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978" w:rsidRPr="004F341E" w:rsidRDefault="00740978" w:rsidP="00E62B8A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firstLine="0"/>
        <w:rPr>
          <w:rFonts w:ascii="Arial-BoldMT" w:hAnsi="Arial-BoldMT" w:cs="Arial-BoldMT"/>
          <w:b/>
          <w:bCs/>
          <w:sz w:val="24"/>
          <w:szCs w:val="24"/>
        </w:rPr>
      </w:pPr>
      <w:r w:rsidRPr="004F341E">
        <w:rPr>
          <w:rFonts w:ascii="Arial-BoldMT" w:hAnsi="Arial-BoldMT" w:cs="Arial-BoldMT"/>
          <w:b/>
          <w:bCs/>
          <w:sz w:val="24"/>
          <w:szCs w:val="24"/>
        </w:rPr>
        <w:t xml:space="preserve">Justificativa do uso da </w:t>
      </w:r>
      <w:r w:rsidR="004F341E">
        <w:rPr>
          <w:rFonts w:ascii="Arial-BoldMT" w:hAnsi="Arial-BoldMT" w:cs="Arial-BoldMT"/>
          <w:b/>
          <w:bCs/>
          <w:sz w:val="24"/>
          <w:szCs w:val="24"/>
        </w:rPr>
        <w:t>B</w:t>
      </w:r>
      <w:r w:rsidRPr="004F341E">
        <w:rPr>
          <w:rFonts w:ascii="Arial-BoldMT" w:hAnsi="Arial-BoldMT" w:cs="Arial-BoldMT"/>
          <w:b/>
          <w:bCs/>
          <w:sz w:val="24"/>
          <w:szCs w:val="24"/>
        </w:rPr>
        <w:t xml:space="preserve">ase </w:t>
      </w:r>
      <w:r w:rsidR="004F341E">
        <w:rPr>
          <w:rFonts w:ascii="Arial-BoldMT" w:hAnsi="Arial-BoldMT" w:cs="Arial-BoldMT"/>
          <w:b/>
          <w:bCs/>
          <w:sz w:val="24"/>
          <w:szCs w:val="24"/>
        </w:rPr>
        <w:t>C</w:t>
      </w:r>
      <w:r w:rsidRPr="004F341E">
        <w:rPr>
          <w:rFonts w:ascii="Arial-BoldMT" w:hAnsi="Arial-BoldMT" w:cs="Arial-BoldMT"/>
          <w:b/>
          <w:bCs/>
          <w:sz w:val="24"/>
          <w:szCs w:val="24"/>
        </w:rPr>
        <w:t xml:space="preserve">oncreto </w:t>
      </w:r>
      <w:r w:rsidR="004F341E">
        <w:rPr>
          <w:rFonts w:ascii="Arial-BoldMT" w:hAnsi="Arial-BoldMT" w:cs="Arial-BoldMT"/>
          <w:b/>
          <w:bCs/>
          <w:sz w:val="24"/>
          <w:szCs w:val="24"/>
        </w:rPr>
        <w:t>R</w:t>
      </w:r>
      <w:r w:rsidRPr="004F341E">
        <w:rPr>
          <w:rFonts w:ascii="Arial-BoldMT" w:hAnsi="Arial-BoldMT" w:cs="Arial-BoldMT"/>
          <w:b/>
          <w:bCs/>
          <w:sz w:val="24"/>
          <w:szCs w:val="24"/>
        </w:rPr>
        <w:t>olado</w:t>
      </w:r>
    </w:p>
    <w:p w:rsidR="00740978" w:rsidRDefault="00740978" w:rsidP="00740978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48"/>
          <w:szCs w:val="48"/>
        </w:rPr>
      </w:pPr>
    </w:p>
    <w:p w:rsidR="003A3D94" w:rsidRPr="00C37A4B" w:rsidRDefault="003A3D94" w:rsidP="003A3D94">
      <w:pPr>
        <w:pStyle w:val="bodytext"/>
        <w:spacing w:before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  <w:r w:rsidRPr="00C37A4B">
        <w:rPr>
          <w:rFonts w:ascii="Arial" w:hAnsi="Arial" w:cs="Arial"/>
          <w:sz w:val="24"/>
          <w:szCs w:val="24"/>
          <w:lang w:val="pt-BR"/>
        </w:rPr>
        <w:t>O concreto rolado é um concreto simples, com baixo consumo de cimento (muito menor do que o usual nos concretos normalmente empregados em pavimentação), seco, de consistência dura e de trabalhabilidade tal que permita compactação por rolos compressores, vibratórios ou não, ou equipamento similar.</w:t>
      </w:r>
    </w:p>
    <w:p w:rsidR="003A3D94" w:rsidRDefault="003A3D94" w:rsidP="004F341E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453DCB" w:rsidRPr="00451C47" w:rsidRDefault="004F341E" w:rsidP="004F341E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 xml:space="preserve">- </w:t>
      </w:r>
      <w:r w:rsidR="00740978" w:rsidRPr="00451C47">
        <w:rPr>
          <w:rFonts w:ascii="Arial-BoldMT" w:hAnsi="Arial-BoldMT" w:cs="Arial-BoldMT"/>
          <w:b/>
          <w:bCs/>
          <w:sz w:val="24"/>
          <w:szCs w:val="24"/>
        </w:rPr>
        <w:t>Melhorar</w:t>
      </w:r>
      <w:r>
        <w:rPr>
          <w:rFonts w:ascii="Arial-BoldMT" w:hAnsi="Arial-BoldMT" w:cs="Arial-BoldMT"/>
          <w:b/>
          <w:bCs/>
          <w:sz w:val="24"/>
          <w:szCs w:val="24"/>
        </w:rPr>
        <w:t xml:space="preserve"> o</w:t>
      </w:r>
      <w:r w:rsidR="00740978" w:rsidRPr="00451C47">
        <w:rPr>
          <w:rFonts w:ascii="Arial-BoldMT" w:hAnsi="Arial-BoldMT" w:cs="Arial-BoldMT"/>
          <w:b/>
          <w:bCs/>
          <w:sz w:val="24"/>
          <w:szCs w:val="24"/>
        </w:rPr>
        <w:t xml:space="preserve"> suporte em juntas transversais:</w:t>
      </w:r>
      <w:r>
        <w:rPr>
          <w:rFonts w:ascii="Arial-BoldMT" w:hAnsi="Arial-BoldMT" w:cs="Arial-BoldMT"/>
          <w:b/>
          <w:bCs/>
          <w:sz w:val="24"/>
          <w:szCs w:val="24"/>
        </w:rPr>
        <w:t xml:space="preserve"> </w:t>
      </w:r>
      <w:r w:rsidR="00740978" w:rsidRPr="00451C47">
        <w:rPr>
          <w:rFonts w:ascii="Arial-BoldMT" w:hAnsi="Arial-BoldMT" w:cs="Arial-BoldMT"/>
          <w:b/>
          <w:bCs/>
          <w:sz w:val="24"/>
          <w:szCs w:val="24"/>
        </w:rPr>
        <w:t>escalonamento</w:t>
      </w:r>
      <w:r>
        <w:rPr>
          <w:rFonts w:ascii="Arial-BoldMT" w:hAnsi="Arial-BoldMT" w:cs="Arial-BoldMT"/>
          <w:b/>
          <w:bCs/>
          <w:sz w:val="24"/>
          <w:szCs w:val="24"/>
        </w:rPr>
        <w:t>.</w:t>
      </w:r>
    </w:p>
    <w:p w:rsidR="004F341E" w:rsidRDefault="004F341E" w:rsidP="00740978">
      <w:pPr>
        <w:rPr>
          <w:rFonts w:ascii="Arial-BoldMT" w:hAnsi="Arial-BoldMT" w:cs="Arial-BoldMT"/>
          <w:b/>
          <w:bCs/>
          <w:sz w:val="24"/>
          <w:szCs w:val="24"/>
        </w:rPr>
      </w:pPr>
    </w:p>
    <w:p w:rsidR="00702000" w:rsidRPr="00CD5A18" w:rsidRDefault="00702000" w:rsidP="00740978">
      <w:pPr>
        <w:rPr>
          <w:rFonts w:ascii="Arial-BoldMT" w:hAnsi="Arial-BoldMT" w:cs="Arial-BoldMT"/>
          <w:b/>
          <w:bCs/>
          <w:sz w:val="24"/>
          <w:szCs w:val="24"/>
        </w:rPr>
      </w:pPr>
      <w:r w:rsidRPr="00CD5A18">
        <w:rPr>
          <w:rFonts w:ascii="Arial-BoldMT" w:hAnsi="Arial-BoldMT" w:cs="Arial-BoldMT"/>
          <w:b/>
          <w:bCs/>
          <w:sz w:val="24"/>
          <w:szCs w:val="24"/>
        </w:rPr>
        <w:t>-Diferenciação de Processos de Estabilização com Cimento</w:t>
      </w:r>
    </w:p>
    <w:p w:rsidR="00702000" w:rsidRDefault="00702000" w:rsidP="00740978">
      <w:r>
        <w:rPr>
          <w:noProof/>
          <w:lang w:eastAsia="pt-BR"/>
        </w:rPr>
        <w:drawing>
          <wp:inline distT="0" distB="0" distL="0" distR="0" wp14:anchorId="058E3102" wp14:editId="0388DF99">
            <wp:extent cx="4227615" cy="2311364"/>
            <wp:effectExtent l="0" t="0" r="190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25086" cy="2309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5A18" w:rsidRPr="00CD5A18" w:rsidRDefault="00CD5A18" w:rsidP="00CD5A18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 xml:space="preserve">- </w:t>
      </w:r>
      <w:r w:rsidRPr="00CD5A18">
        <w:rPr>
          <w:rFonts w:ascii="Arial-BoldMT" w:hAnsi="Arial-BoldMT" w:cs="Arial-BoldMT"/>
          <w:b/>
          <w:bCs/>
          <w:sz w:val="24"/>
          <w:szCs w:val="24"/>
        </w:rPr>
        <w:t>Implicação da Estabilização com Cimento no</w:t>
      </w:r>
    </w:p>
    <w:p w:rsidR="00CD5A18" w:rsidRDefault="00CD5A18" w:rsidP="00CD5A18">
      <w:pPr>
        <w:rPr>
          <w:rFonts w:ascii="Arial-BoldMT" w:hAnsi="Arial-BoldMT" w:cs="Arial-BoldMT"/>
          <w:b/>
          <w:bCs/>
          <w:sz w:val="24"/>
          <w:szCs w:val="24"/>
        </w:rPr>
      </w:pPr>
      <w:r w:rsidRPr="00CD5A18">
        <w:rPr>
          <w:rFonts w:ascii="Arial-BoldMT" w:hAnsi="Arial-BoldMT" w:cs="Arial-BoldMT"/>
          <w:b/>
          <w:bCs/>
          <w:sz w:val="24"/>
          <w:szCs w:val="24"/>
        </w:rPr>
        <w:t>Comportamento Elástico dos Materiais</w:t>
      </w:r>
    </w:p>
    <w:p w:rsidR="00DD7381" w:rsidRDefault="00DD7381" w:rsidP="00DD738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  <w:u w:val="single"/>
        </w:rPr>
      </w:pPr>
      <w:r w:rsidRPr="00DD7381">
        <w:rPr>
          <w:rFonts w:ascii="Arial-BoldMT" w:hAnsi="Arial-BoldMT" w:cs="Arial-BoldMT"/>
          <w:b/>
          <w:bCs/>
          <w:sz w:val="24"/>
          <w:szCs w:val="24"/>
          <w:u w:val="single"/>
        </w:rPr>
        <w:t>Características Básicas</w:t>
      </w:r>
    </w:p>
    <w:p w:rsidR="00C37A4B" w:rsidRPr="00DD7381" w:rsidRDefault="00C37A4B" w:rsidP="00DD738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  <w:u w:val="single"/>
        </w:rPr>
      </w:pPr>
    </w:p>
    <w:p w:rsidR="00DD7381" w:rsidRPr="00D46B57" w:rsidRDefault="00DD7381" w:rsidP="00DD738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Cs/>
          <w:sz w:val="24"/>
          <w:szCs w:val="24"/>
        </w:rPr>
      </w:pPr>
      <w:r w:rsidRPr="00D46B57">
        <w:rPr>
          <w:rFonts w:ascii="ArialMT" w:hAnsi="ArialMT" w:cs="ArialMT"/>
          <w:sz w:val="24"/>
          <w:szCs w:val="24"/>
        </w:rPr>
        <w:t xml:space="preserve">– </w:t>
      </w:r>
      <w:r w:rsidRPr="00D46B57">
        <w:rPr>
          <w:rFonts w:ascii="Arial-BoldMT" w:hAnsi="Arial-BoldMT" w:cs="Arial-BoldMT"/>
          <w:bCs/>
          <w:sz w:val="24"/>
          <w:szCs w:val="24"/>
        </w:rPr>
        <w:t>Concreto seco e com baixo abatimento</w:t>
      </w:r>
    </w:p>
    <w:p w:rsidR="00DD7381" w:rsidRPr="00D46B57" w:rsidRDefault="00DD7381" w:rsidP="00DD738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Cs/>
          <w:sz w:val="24"/>
          <w:szCs w:val="24"/>
        </w:rPr>
      </w:pPr>
      <w:r w:rsidRPr="00D46B57">
        <w:rPr>
          <w:rFonts w:ascii="ArialMT" w:hAnsi="ArialMT" w:cs="ArialMT"/>
          <w:sz w:val="24"/>
          <w:szCs w:val="24"/>
        </w:rPr>
        <w:t xml:space="preserve">– </w:t>
      </w:r>
      <w:r w:rsidRPr="00D46B57">
        <w:rPr>
          <w:rFonts w:ascii="Arial-BoldMT" w:hAnsi="Arial-BoldMT" w:cs="Arial-BoldMT"/>
          <w:bCs/>
          <w:sz w:val="24"/>
          <w:szCs w:val="24"/>
        </w:rPr>
        <w:t xml:space="preserve">Menor teor de cimento </w:t>
      </w:r>
      <w:r w:rsidRPr="00D46B57">
        <w:rPr>
          <w:rFonts w:ascii="Wingdings-Regular" w:eastAsia="Wingdings-Regular" w:hAnsi="Arial-BoldMT" w:cs="Wingdings-Regular" w:hint="eastAsia"/>
          <w:sz w:val="24"/>
          <w:szCs w:val="24"/>
        </w:rPr>
        <w:t></w:t>
      </w:r>
      <w:r w:rsidRPr="00D46B57">
        <w:rPr>
          <w:rFonts w:ascii="Wingdings-Regular" w:eastAsia="Wingdings-Regular" w:hAnsi="Arial-BoldMT" w:cs="Wingdings-Regular"/>
          <w:sz w:val="24"/>
          <w:szCs w:val="24"/>
        </w:rPr>
        <w:t xml:space="preserve"> </w:t>
      </w:r>
      <w:r w:rsidRPr="00D46B57">
        <w:rPr>
          <w:rFonts w:ascii="Arial-BoldMT" w:hAnsi="Arial-BoldMT" w:cs="Arial-BoldMT"/>
          <w:bCs/>
          <w:sz w:val="24"/>
          <w:szCs w:val="24"/>
        </w:rPr>
        <w:t>maior heterogeneidade</w:t>
      </w:r>
    </w:p>
    <w:p w:rsidR="00D46B57" w:rsidRDefault="00DD7381" w:rsidP="00D46B57">
      <w:pPr>
        <w:rPr>
          <w:rFonts w:ascii="Arial-BoldMT" w:hAnsi="Arial-BoldMT" w:cs="Arial-BoldMT"/>
          <w:bCs/>
          <w:sz w:val="24"/>
          <w:szCs w:val="24"/>
        </w:rPr>
      </w:pPr>
      <w:r w:rsidRPr="00D46B57">
        <w:rPr>
          <w:rFonts w:ascii="ArialMT" w:hAnsi="ArialMT" w:cs="ArialMT"/>
          <w:sz w:val="24"/>
          <w:szCs w:val="24"/>
        </w:rPr>
        <w:t xml:space="preserve">– </w:t>
      </w:r>
      <w:r w:rsidRPr="00D46B57">
        <w:rPr>
          <w:rFonts w:ascii="Arial-BoldMT" w:hAnsi="Arial-BoldMT" w:cs="Arial-BoldMT"/>
          <w:bCs/>
          <w:sz w:val="24"/>
          <w:szCs w:val="24"/>
        </w:rPr>
        <w:t>Compactado por meio de rolos</w:t>
      </w:r>
      <w:r w:rsidR="00D46B57">
        <w:rPr>
          <w:rFonts w:ascii="Arial-BoldMT" w:hAnsi="Arial-BoldMT" w:cs="Arial-BoldMT"/>
          <w:bCs/>
          <w:sz w:val="24"/>
          <w:szCs w:val="24"/>
        </w:rPr>
        <w:t>.</w:t>
      </w:r>
    </w:p>
    <w:p w:rsidR="00DD7381" w:rsidRDefault="00D46B57" w:rsidP="00D46B57">
      <w:pPr>
        <w:rPr>
          <w:rFonts w:ascii="Arial-BoldMT" w:hAnsi="Arial-BoldMT" w:cs="Arial-BoldMT"/>
          <w:bCs/>
          <w:sz w:val="24"/>
          <w:szCs w:val="24"/>
        </w:rPr>
      </w:pPr>
      <w:r w:rsidRPr="00D46B57">
        <w:rPr>
          <w:rFonts w:ascii="ArialMT" w:hAnsi="ArialMT" w:cs="ArialMT"/>
          <w:sz w:val="24"/>
          <w:szCs w:val="24"/>
        </w:rPr>
        <w:t>– Podem seguir distribuição bem descontínua (bem</w:t>
      </w:r>
      <w:r>
        <w:rPr>
          <w:rFonts w:ascii="ArialMT" w:hAnsi="ArialMT" w:cs="ArialMT"/>
          <w:sz w:val="24"/>
          <w:szCs w:val="24"/>
        </w:rPr>
        <w:t xml:space="preserve"> </w:t>
      </w:r>
      <w:r w:rsidRPr="00D46B57">
        <w:rPr>
          <w:rFonts w:ascii="ArialMT" w:hAnsi="ArialMT" w:cs="ArialMT"/>
          <w:sz w:val="24"/>
          <w:szCs w:val="24"/>
        </w:rPr>
        <w:t>graduada</w:t>
      </w:r>
      <w:r w:rsidRPr="00D46B57">
        <w:rPr>
          <w:rFonts w:ascii="Arial-BoldMT" w:hAnsi="Arial-BoldMT" w:cs="Arial-BoldMT"/>
          <w:bCs/>
          <w:sz w:val="24"/>
          <w:szCs w:val="24"/>
        </w:rPr>
        <w:t>)</w:t>
      </w:r>
    </w:p>
    <w:p w:rsidR="00451C47" w:rsidRDefault="00451C47" w:rsidP="00D46B57">
      <w:pPr>
        <w:rPr>
          <w:rFonts w:ascii="Arial-BoldMT" w:hAnsi="Arial-BoldMT" w:cs="Arial-BoldMT"/>
          <w:bCs/>
          <w:sz w:val="24"/>
          <w:szCs w:val="24"/>
        </w:rPr>
      </w:pPr>
    </w:p>
    <w:p w:rsidR="00EA0BA5" w:rsidRPr="00451C47" w:rsidRDefault="00451C47" w:rsidP="00D46B57">
      <w:pPr>
        <w:rPr>
          <w:rFonts w:ascii="Arial-BoldMT" w:hAnsi="Arial-BoldMT" w:cs="Arial-BoldMT"/>
          <w:bCs/>
          <w:sz w:val="24"/>
          <w:szCs w:val="24"/>
        </w:rPr>
      </w:pPr>
      <w:proofErr w:type="gramStart"/>
      <w:r>
        <w:rPr>
          <w:rFonts w:ascii="Arial-BoldMT" w:hAnsi="Arial-BoldMT" w:cs="Arial-BoldMT"/>
          <w:bCs/>
          <w:sz w:val="24"/>
          <w:szCs w:val="24"/>
        </w:rPr>
        <w:t>Conclusão :</w:t>
      </w:r>
      <w:proofErr w:type="gramEnd"/>
      <w:r>
        <w:rPr>
          <w:rFonts w:ascii="Arial-BoldMT" w:hAnsi="Arial-BoldMT" w:cs="Arial-BoldMT"/>
          <w:bCs/>
          <w:sz w:val="24"/>
          <w:szCs w:val="24"/>
        </w:rPr>
        <w:t xml:space="preserve"> Por ocorrer descolamentos de pedras – </w:t>
      </w:r>
      <w:proofErr w:type="spellStart"/>
      <w:r>
        <w:rPr>
          <w:rFonts w:ascii="Arial-BoldMT" w:hAnsi="Arial-BoldMT" w:cs="Arial-BoldMT"/>
          <w:bCs/>
          <w:sz w:val="24"/>
          <w:szCs w:val="24"/>
        </w:rPr>
        <w:t>bloquetes</w:t>
      </w:r>
      <w:proofErr w:type="spellEnd"/>
      <w:r>
        <w:rPr>
          <w:rFonts w:ascii="Arial-BoldMT" w:hAnsi="Arial-BoldMT" w:cs="Arial-BoldMT"/>
          <w:bCs/>
          <w:sz w:val="24"/>
          <w:szCs w:val="24"/>
        </w:rPr>
        <w:t xml:space="preserve"> – em </w:t>
      </w:r>
      <w:r w:rsidR="004F341E">
        <w:rPr>
          <w:rFonts w:ascii="Arial-BoldMT" w:hAnsi="Arial-BoldMT" w:cs="Arial-BoldMT"/>
          <w:bCs/>
          <w:sz w:val="24"/>
          <w:szCs w:val="24"/>
        </w:rPr>
        <w:t>decorrência</w:t>
      </w:r>
      <w:r>
        <w:rPr>
          <w:rFonts w:ascii="Arial-BoldMT" w:hAnsi="Arial-BoldMT" w:cs="Arial-BoldMT"/>
          <w:bCs/>
          <w:sz w:val="24"/>
          <w:szCs w:val="24"/>
        </w:rPr>
        <w:t xml:space="preserve"> da </w:t>
      </w:r>
      <w:r w:rsidR="004F341E">
        <w:rPr>
          <w:rFonts w:ascii="Arial-BoldMT" w:hAnsi="Arial-BoldMT" w:cs="Arial-BoldMT"/>
          <w:bCs/>
          <w:sz w:val="24"/>
          <w:szCs w:val="24"/>
        </w:rPr>
        <w:t>fadiga</w:t>
      </w:r>
      <w:r>
        <w:rPr>
          <w:rFonts w:ascii="Arial-BoldMT" w:hAnsi="Arial-BoldMT" w:cs="Arial-BoldMT"/>
          <w:bCs/>
          <w:sz w:val="24"/>
          <w:szCs w:val="24"/>
        </w:rPr>
        <w:t xml:space="preserve"> do solo, optou-se utilizar a base de concreto Ro</w:t>
      </w:r>
      <w:r w:rsidR="004F341E">
        <w:rPr>
          <w:rFonts w:ascii="Arial-BoldMT" w:hAnsi="Arial-BoldMT" w:cs="Arial-BoldMT"/>
          <w:bCs/>
          <w:sz w:val="24"/>
          <w:szCs w:val="24"/>
        </w:rPr>
        <w:t>l</w:t>
      </w:r>
      <w:r>
        <w:rPr>
          <w:rFonts w:ascii="Arial-BoldMT" w:hAnsi="Arial-BoldMT" w:cs="Arial-BoldMT"/>
          <w:bCs/>
          <w:sz w:val="24"/>
          <w:szCs w:val="24"/>
        </w:rPr>
        <w:t>ado.</w:t>
      </w:r>
      <w:bookmarkStart w:id="0" w:name="_GoBack"/>
      <w:bookmarkEnd w:id="0"/>
    </w:p>
    <w:sectPr w:rsidR="00EA0BA5" w:rsidRPr="00451C47"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F57" w:rsidRDefault="00A76F57" w:rsidP="00EA0BA5">
      <w:pPr>
        <w:spacing w:after="0" w:line="240" w:lineRule="auto"/>
      </w:pPr>
      <w:r>
        <w:separator/>
      </w:r>
    </w:p>
  </w:endnote>
  <w:endnote w:type="continuationSeparator" w:id="0">
    <w:p w:rsidR="00A76F57" w:rsidRDefault="00A76F57" w:rsidP="00EA0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F57" w:rsidRPr="003A6D5F" w:rsidRDefault="00A76F57" w:rsidP="003A6D5F">
    <w:pPr>
      <w:tabs>
        <w:tab w:val="center" w:pos="4252"/>
        <w:tab w:val="right" w:pos="8504"/>
      </w:tabs>
      <w:spacing w:after="240" w:line="360" w:lineRule="auto"/>
      <w:jc w:val="center"/>
      <w:rPr>
        <w:rFonts w:ascii="Times New Roman" w:eastAsia="Times New Roman" w:hAnsi="Times New Roman" w:cs="Times New Roman"/>
        <w:sz w:val="24"/>
        <w:szCs w:val="20"/>
        <w:lang w:val="en-US" w:eastAsia="pt-BR"/>
      </w:rPr>
    </w:pPr>
    <w:r>
      <w:rPr>
        <w:rFonts w:ascii="Times New Roman" w:eastAsia="Times New Roman" w:hAnsi="Times New Roman" w:cs="Times New Roman"/>
        <w:noProof/>
        <w:sz w:val="24"/>
        <w:szCs w:val="20"/>
        <w:lang w:eastAsia="pt-BR"/>
      </w:rPr>
      <w:drawing>
        <wp:anchor distT="0" distB="0" distL="114300" distR="114300" simplePos="0" relativeHeight="251659264" behindDoc="0" locked="0" layoutInCell="1" allowOverlap="1" wp14:anchorId="09045E69" wp14:editId="07A6AA14">
          <wp:simplePos x="0" y="0"/>
          <wp:positionH relativeFrom="margin">
            <wp:posOffset>541251</wp:posOffset>
          </wp:positionH>
          <wp:positionV relativeFrom="paragraph">
            <wp:posOffset>177838</wp:posOffset>
          </wp:positionV>
          <wp:extent cx="1522730" cy="713105"/>
          <wp:effectExtent l="0" t="0" r="1270" b="0"/>
          <wp:wrapNone/>
          <wp:docPr id="2" name="Imagem 2" descr="unnamed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unnamed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2730" cy="713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A6D5F">
      <w:rPr>
        <w:rFonts w:ascii="Times New Roman" w:eastAsia="Times New Roman" w:hAnsi="Times New Roman" w:cs="Times New Roman"/>
        <w:sz w:val="24"/>
        <w:szCs w:val="20"/>
        <w:lang w:val="en-US" w:eastAsia="pt-BR"/>
      </w:rPr>
      <w:t>____________</w:t>
    </w:r>
    <w:r w:rsidRPr="003A6D5F">
      <w:rPr>
        <w:rFonts w:ascii="Times New Roman" w:eastAsia="Times New Roman" w:hAnsi="Times New Roman" w:cs="Times New Roman"/>
        <w:sz w:val="24"/>
        <w:szCs w:val="20"/>
        <w:lang w:val="en-US" w:eastAsia="pt-BR"/>
      </w:rPr>
      <w:softHyphen/>
    </w:r>
    <w:r w:rsidRPr="003A6D5F">
      <w:rPr>
        <w:rFonts w:ascii="Times New Roman" w:eastAsia="Times New Roman" w:hAnsi="Times New Roman" w:cs="Times New Roman"/>
        <w:sz w:val="24"/>
        <w:szCs w:val="20"/>
        <w:lang w:val="en-US" w:eastAsia="pt-BR"/>
      </w:rPr>
      <w:softHyphen/>
    </w:r>
    <w:r w:rsidRPr="003A6D5F">
      <w:rPr>
        <w:rFonts w:ascii="Times New Roman" w:eastAsia="Times New Roman" w:hAnsi="Times New Roman" w:cs="Times New Roman"/>
        <w:sz w:val="24"/>
        <w:szCs w:val="20"/>
        <w:lang w:val="en-US" w:eastAsia="pt-BR"/>
      </w:rPr>
      <w:softHyphen/>
      <w:t>_______________________________________________</w:t>
    </w:r>
  </w:p>
  <w:p w:rsidR="00A76F57" w:rsidRPr="003A6D5F" w:rsidRDefault="00A76F57" w:rsidP="003A6D5F">
    <w:pPr>
      <w:tabs>
        <w:tab w:val="center" w:pos="4252"/>
        <w:tab w:val="right" w:pos="8504"/>
      </w:tabs>
      <w:spacing w:after="0" w:line="240" w:lineRule="auto"/>
      <w:ind w:left="2552" w:hanging="425"/>
      <w:jc w:val="center"/>
      <w:rPr>
        <w:rFonts w:ascii="Tahoma" w:eastAsia="Times New Roman" w:hAnsi="Tahoma" w:cs="Tahoma"/>
        <w:b/>
        <w:sz w:val="16"/>
        <w:szCs w:val="16"/>
        <w:lang w:val="en-US" w:eastAsia="pt-BR"/>
      </w:rPr>
    </w:pPr>
    <w:r w:rsidRPr="003A6D5F">
      <w:rPr>
        <w:rFonts w:ascii="Tahoma" w:eastAsia="Times New Roman" w:hAnsi="Tahoma" w:cs="Tahoma"/>
        <w:b/>
        <w:sz w:val="16"/>
        <w:szCs w:val="16"/>
        <w:lang w:val="en-US" w:eastAsia="pt-BR"/>
      </w:rPr>
      <w:t>PROJETA CONSULTORIA E SERVIÇOS LTDA</w:t>
    </w:r>
  </w:p>
  <w:p w:rsidR="00A76F57" w:rsidRPr="003A6D5F" w:rsidRDefault="00A76F57" w:rsidP="003A6D5F">
    <w:pPr>
      <w:tabs>
        <w:tab w:val="center" w:pos="4252"/>
        <w:tab w:val="right" w:pos="8504"/>
      </w:tabs>
      <w:spacing w:after="240" w:line="360" w:lineRule="auto"/>
      <w:ind w:left="2410"/>
      <w:jc w:val="center"/>
      <w:rPr>
        <w:rFonts w:ascii="Tahoma" w:eastAsia="Times New Roman" w:hAnsi="Tahoma" w:cs="Tahoma"/>
        <w:sz w:val="16"/>
        <w:szCs w:val="16"/>
        <w:lang w:val="en-US" w:eastAsia="pt-BR"/>
      </w:rPr>
    </w:pPr>
    <w:proofErr w:type="spellStart"/>
    <w:r w:rsidRPr="003A6D5F">
      <w:rPr>
        <w:rFonts w:ascii="Tahoma" w:eastAsia="Times New Roman" w:hAnsi="Tahoma" w:cs="Tahoma"/>
        <w:sz w:val="16"/>
        <w:szCs w:val="16"/>
        <w:lang w:val="en-US" w:eastAsia="pt-BR"/>
      </w:rPr>
      <w:t>Arquivo</w:t>
    </w:r>
    <w:proofErr w:type="spellEnd"/>
    <w:r w:rsidRPr="003A6D5F">
      <w:rPr>
        <w:rFonts w:ascii="Tahoma" w:eastAsia="Times New Roman" w:hAnsi="Tahoma" w:cs="Tahoma"/>
        <w:sz w:val="16"/>
        <w:szCs w:val="16"/>
        <w:lang w:val="en-US" w:eastAsia="pt-BR"/>
      </w:rPr>
      <w:t xml:space="preserve">: </w:t>
    </w:r>
    <w:r>
      <w:rPr>
        <w:rFonts w:ascii="Tahoma" w:eastAsia="Times New Roman" w:hAnsi="Tahoma" w:cs="Tahoma"/>
        <w:sz w:val="16"/>
        <w:szCs w:val="16"/>
        <w:lang w:val="en-US" w:eastAsia="pt-BR"/>
      </w:rPr>
      <w:t>JUS</w:t>
    </w:r>
    <w:r w:rsidRPr="003A6D5F">
      <w:rPr>
        <w:rFonts w:ascii="Tahoma" w:eastAsia="Times New Roman" w:hAnsi="Tahoma" w:cs="Tahoma"/>
        <w:sz w:val="16"/>
        <w:szCs w:val="16"/>
        <w:lang w:val="en-US" w:eastAsia="pt-BR"/>
      </w:rPr>
      <w:t>-PAV-</w:t>
    </w:r>
    <w:r>
      <w:rPr>
        <w:rFonts w:ascii="Tahoma" w:eastAsia="Times New Roman" w:hAnsi="Tahoma" w:cs="Tahoma"/>
        <w:sz w:val="16"/>
        <w:szCs w:val="16"/>
        <w:lang w:val="en-US" w:eastAsia="pt-BR"/>
      </w:rPr>
      <w:t>MPLI</w:t>
    </w:r>
    <w:r w:rsidRPr="003A6D5F">
      <w:rPr>
        <w:rFonts w:ascii="Tahoma" w:eastAsia="Times New Roman" w:hAnsi="Tahoma" w:cs="Tahoma"/>
        <w:sz w:val="16"/>
        <w:szCs w:val="16"/>
        <w:lang w:val="en-US" w:eastAsia="pt-BR"/>
      </w:rPr>
      <w:t>-REL-REV00.doc</w:t>
    </w:r>
  </w:p>
  <w:p w:rsidR="00A76F57" w:rsidRDefault="00A76F57">
    <w:pPr>
      <w:pStyle w:val="Rodap"/>
    </w:pPr>
  </w:p>
  <w:p w:rsidR="00A76F57" w:rsidRDefault="00A76F5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F57" w:rsidRDefault="00A76F57" w:rsidP="00EA0BA5">
      <w:pPr>
        <w:spacing w:after="0" w:line="240" w:lineRule="auto"/>
      </w:pPr>
      <w:r>
        <w:separator/>
      </w:r>
    </w:p>
  </w:footnote>
  <w:footnote w:type="continuationSeparator" w:id="0">
    <w:p w:rsidR="00A76F57" w:rsidRDefault="00A76F57" w:rsidP="00EA0B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36D2F"/>
    <w:multiLevelType w:val="hybridMultilevel"/>
    <w:tmpl w:val="0D18B9B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978"/>
    <w:rsid w:val="00357ED7"/>
    <w:rsid w:val="003A3D94"/>
    <w:rsid w:val="003A6D5F"/>
    <w:rsid w:val="00451C47"/>
    <w:rsid w:val="00453DCB"/>
    <w:rsid w:val="004F341E"/>
    <w:rsid w:val="00702000"/>
    <w:rsid w:val="00740978"/>
    <w:rsid w:val="008B3C1C"/>
    <w:rsid w:val="00A76F57"/>
    <w:rsid w:val="00C37A4B"/>
    <w:rsid w:val="00CD5A18"/>
    <w:rsid w:val="00D46B57"/>
    <w:rsid w:val="00DD7381"/>
    <w:rsid w:val="00E62B8A"/>
    <w:rsid w:val="00EA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02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2000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F341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EA0BA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A0BA5"/>
  </w:style>
  <w:style w:type="paragraph" w:styleId="Rodap">
    <w:name w:val="footer"/>
    <w:basedOn w:val="Normal"/>
    <w:link w:val="RodapChar"/>
    <w:uiPriority w:val="99"/>
    <w:unhideWhenUsed/>
    <w:rsid w:val="00EA0BA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A0BA5"/>
  </w:style>
  <w:style w:type="paragraph" w:customStyle="1" w:styleId="bodytext">
    <w:name w:val="body.text"/>
    <w:basedOn w:val="Normal"/>
    <w:rsid w:val="003A3D94"/>
    <w:pPr>
      <w:spacing w:before="120" w:after="0" w:line="240" w:lineRule="auto"/>
      <w:ind w:left="1080"/>
    </w:pPr>
    <w:rPr>
      <w:rFonts w:ascii="Univers (WN)" w:eastAsia="Times New Roman" w:hAnsi="Univers (WN)" w:cs="Times New Roman"/>
      <w:sz w:val="20"/>
      <w:szCs w:val="20"/>
      <w:lang w:val="en-US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02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2000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F341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EA0BA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A0BA5"/>
  </w:style>
  <w:style w:type="paragraph" w:styleId="Rodap">
    <w:name w:val="footer"/>
    <w:basedOn w:val="Normal"/>
    <w:link w:val="RodapChar"/>
    <w:uiPriority w:val="99"/>
    <w:unhideWhenUsed/>
    <w:rsid w:val="00EA0BA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A0BA5"/>
  </w:style>
  <w:style w:type="paragraph" w:customStyle="1" w:styleId="bodytext">
    <w:name w:val="body.text"/>
    <w:basedOn w:val="Normal"/>
    <w:rsid w:val="003A3D94"/>
    <w:pPr>
      <w:spacing w:before="120" w:after="0" w:line="240" w:lineRule="auto"/>
      <w:ind w:left="1080"/>
    </w:pPr>
    <w:rPr>
      <w:rFonts w:ascii="Univers (WN)" w:eastAsia="Times New Roman" w:hAnsi="Univers (WN)" w:cs="Times New Roman"/>
      <w:sz w:val="20"/>
      <w:szCs w:val="20"/>
      <w:lang w:val="en-US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Usuário do Windows</cp:lastModifiedBy>
  <cp:revision>13</cp:revision>
  <cp:lastPrinted>2017-11-16T15:23:00Z</cp:lastPrinted>
  <dcterms:created xsi:type="dcterms:W3CDTF">2017-11-16T14:47:00Z</dcterms:created>
  <dcterms:modified xsi:type="dcterms:W3CDTF">2017-11-16T15:45:00Z</dcterms:modified>
</cp:coreProperties>
</file>